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DF" w:rsidRDefault="00EF3EDF" w:rsidP="00EF3EDF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:rsidR="00EF3EDF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:rsidR="00EF3EDF" w:rsidRPr="00D42106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</w:p>
    <w:p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 xml:space="preserve">ekrutacji na stanowisko </w:t>
      </w:r>
      <w:r w:rsidRPr="00EF3EDF">
        <w:rPr>
          <w:rFonts w:ascii="Century Gothic" w:hAnsi="Century Gothic"/>
          <w:b/>
        </w:rPr>
        <w:t>Doradca Klienta ze specjalizacją wsparcie MSP</w:t>
      </w:r>
      <w:r w:rsidRPr="00EF3EDF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ogłoszonego 2 września</w:t>
      </w:r>
      <w:bookmarkStart w:id="0" w:name="_GoBack"/>
      <w:bookmarkEnd w:id="0"/>
      <w:r>
        <w:rPr>
          <w:rFonts w:ascii="Century Gothic" w:hAnsi="Century Gothic"/>
        </w:rPr>
        <w:t xml:space="preserve"> 2019</w:t>
      </w:r>
      <w:r w:rsidRPr="00913A13">
        <w:rPr>
          <w:rFonts w:ascii="Century Gothic" w:hAnsi="Century Gothic"/>
        </w:rPr>
        <w:t xml:space="preserve"> r. i prowadzonego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iznesu </w:t>
      </w:r>
      <w:r w:rsidRPr="00913A13">
        <w:rPr>
          <w:rFonts w:ascii="Century Gothic" w:hAnsi="Century Gothic"/>
        </w:rPr>
        <w:t xml:space="preserve"> sp. z o.o. Jednocześnie oświadczam, że zostałam</w:t>
      </w:r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łem</w:t>
      </w:r>
      <w:proofErr w:type="spellEnd"/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Podstawa prawna:</w:t>
      </w:r>
    </w:p>
    <w:p w:rsidR="00EF3EDF" w:rsidRPr="008552BB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EF3EDF" w:rsidRDefault="00EF3EDF" w:rsidP="00EF3EDF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:rsidR="00EF3EDF" w:rsidRPr="00913A13" w:rsidRDefault="00EF3EDF" w:rsidP="00EF3EDF">
      <w:pPr>
        <w:pStyle w:val="NormalnyWeb"/>
        <w:spacing w:before="0" w:beforeAutospacing="0" w:after="0" w:afterAutospacing="0"/>
        <w:jc w:val="both"/>
      </w:pPr>
    </w:p>
    <w:p w:rsidR="00A14C9A" w:rsidRDefault="00A14C9A"/>
    <w:sectPr w:rsidR="00A14C9A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Default="00EF3EDF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CF5DAF" wp14:editId="6B49DC43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F27943" w:rsidRPr="00C408EF" w:rsidRDefault="00EF3EDF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 xml:space="preserve">Kapitał zakładowy: </w:t>
    </w:r>
    <w:r w:rsidRPr="00C408EF">
      <w:rPr>
        <w:rFonts w:ascii="Century Gothic" w:hAnsi="Century Gothic"/>
        <w:sz w:val="18"/>
        <w:szCs w:val="18"/>
      </w:rPr>
      <w:t>10 839 500 zł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C408EF" w:rsidRDefault="00EF3EDF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:rsidR="00F27943" w:rsidRPr="00C408EF" w:rsidRDefault="00EF3EDF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:rsidR="00F27943" w:rsidRPr="00C408EF" w:rsidRDefault="00EF3EDF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:rsidR="00F27943" w:rsidRPr="00E81337" w:rsidRDefault="00EF3EDF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2A3D49" wp14:editId="697DFBD3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2132B37B" wp14:editId="311C49C1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EF3EDF" w:rsidP="00EF7380">
    <w:pPr>
      <w:pStyle w:val="Nagwek"/>
      <w:rPr>
        <w:sz w:val="2"/>
        <w:szCs w:val="2"/>
      </w:rPr>
    </w:pPr>
  </w:p>
  <w:p w:rsidR="00F27943" w:rsidRPr="00EF7380" w:rsidRDefault="00EF3EDF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EDF"/>
    <w:rsid w:val="00A14C9A"/>
    <w:rsid w:val="00E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2019-09-02T11:49:00Z</dcterms:created>
  <dcterms:modified xsi:type="dcterms:W3CDTF">2019-09-02T11:50:00Z</dcterms:modified>
</cp:coreProperties>
</file>